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0B33" w:rsidRDefault="00FC0B33" w:rsidP="00FC0B33">
      <w:pPr>
        <w:tabs>
          <w:tab w:val="left" w:pos="2805"/>
          <w:tab w:val="center" w:pos="4513"/>
        </w:tabs>
        <w:spacing w:after="240" w:line="480" w:lineRule="auto"/>
        <w:jc w:val="center"/>
        <w:rPr>
          <w:rFonts w:ascii="Times New Roman" w:eastAsiaTheme="majorHAnsi" w:hAnsi="Times New Roman" w:cs="Times New Roman"/>
          <w:color w:val="000000" w:themeColor="text1"/>
          <w:sz w:val="24"/>
          <w:szCs w:val="24"/>
          <w:lang w:eastAsia="zh-CN"/>
        </w:rPr>
      </w:pPr>
    </w:p>
    <w:p w:rsidR="00FC0B33" w:rsidRDefault="00FC0B33" w:rsidP="00FC0B33">
      <w:pPr>
        <w:tabs>
          <w:tab w:val="left" w:pos="2805"/>
          <w:tab w:val="center" w:pos="4513"/>
        </w:tabs>
        <w:spacing w:after="240" w:line="480" w:lineRule="auto"/>
        <w:jc w:val="center"/>
        <w:rPr>
          <w:rFonts w:ascii="Times New Roman" w:eastAsiaTheme="majorHAnsi" w:hAnsi="Times New Roman" w:cs="Times New Roman"/>
          <w:color w:val="000000" w:themeColor="text1"/>
          <w:sz w:val="24"/>
          <w:szCs w:val="24"/>
          <w:lang w:eastAsia="zh-CN"/>
        </w:rPr>
      </w:pPr>
    </w:p>
    <w:p w:rsidR="00FC0B33" w:rsidRDefault="00FC0B33" w:rsidP="00FC0B33">
      <w:pPr>
        <w:tabs>
          <w:tab w:val="left" w:pos="2805"/>
          <w:tab w:val="center" w:pos="4513"/>
        </w:tabs>
        <w:spacing w:after="240" w:line="480" w:lineRule="auto"/>
        <w:jc w:val="center"/>
        <w:rPr>
          <w:rFonts w:ascii="Times New Roman" w:eastAsiaTheme="majorHAnsi" w:hAnsi="Times New Roman" w:cs="Times New Roman"/>
          <w:color w:val="000000" w:themeColor="text1"/>
          <w:sz w:val="24"/>
          <w:szCs w:val="24"/>
          <w:lang w:eastAsia="zh-CN"/>
        </w:rPr>
      </w:pPr>
    </w:p>
    <w:p w:rsidR="00FC0B33" w:rsidRDefault="00A56473" w:rsidP="00FC0B33">
      <w:pPr>
        <w:tabs>
          <w:tab w:val="left" w:pos="2805"/>
          <w:tab w:val="center" w:pos="4513"/>
        </w:tabs>
        <w:spacing w:after="240" w:line="480" w:lineRule="auto"/>
        <w:jc w:val="center"/>
        <w:rPr>
          <w:rFonts w:ascii="Times New Roman" w:eastAsiaTheme="majorHAnsi" w:hAnsi="Times New Roman" w:cs="Times New Roman"/>
          <w:color w:val="000000" w:themeColor="text1"/>
          <w:sz w:val="24"/>
          <w:szCs w:val="24"/>
          <w:lang w:eastAsia="zh-CN"/>
        </w:rPr>
      </w:pPr>
      <w:r>
        <w:rPr>
          <w:rFonts w:ascii="Times New Roman" w:eastAsiaTheme="majorHAnsi" w:hAnsi="Times New Roman" w:cs="Times New Roman"/>
          <w:color w:val="000000" w:themeColor="text1"/>
          <w:sz w:val="24"/>
          <w:szCs w:val="24"/>
          <w:lang w:eastAsia="zh-CN"/>
        </w:rPr>
        <w:t>Change Management: Walmart Company</w:t>
      </w:r>
    </w:p>
    <w:p w:rsidR="00FC0B33" w:rsidRPr="00B032FD" w:rsidRDefault="00A56473" w:rsidP="00FC0B33">
      <w:pPr>
        <w:tabs>
          <w:tab w:val="left" w:pos="2805"/>
          <w:tab w:val="center" w:pos="4513"/>
        </w:tabs>
        <w:spacing w:after="240" w:line="480" w:lineRule="auto"/>
        <w:jc w:val="center"/>
        <w:rPr>
          <w:rFonts w:ascii="Times New Roman" w:eastAsiaTheme="majorHAnsi" w:hAnsi="Times New Roman" w:cs="Times New Roman"/>
          <w:color w:val="000000" w:themeColor="text1"/>
          <w:sz w:val="24"/>
          <w:szCs w:val="24"/>
          <w:lang w:eastAsia="zh-CN"/>
        </w:rPr>
      </w:pPr>
      <w:r w:rsidRPr="00B032FD">
        <w:rPr>
          <w:rFonts w:ascii="Times New Roman" w:eastAsiaTheme="majorHAnsi" w:hAnsi="Times New Roman" w:cs="Times New Roman"/>
          <w:color w:val="000000" w:themeColor="text1"/>
          <w:sz w:val="24"/>
          <w:szCs w:val="24"/>
          <w:lang w:eastAsia="zh-CN"/>
        </w:rPr>
        <w:t>Author’s Name</w:t>
      </w:r>
    </w:p>
    <w:p w:rsidR="00FC0B33" w:rsidRPr="00B032FD" w:rsidRDefault="00A56473" w:rsidP="00FC0B33">
      <w:pPr>
        <w:spacing w:after="240" w:line="480" w:lineRule="auto"/>
        <w:jc w:val="center"/>
        <w:rPr>
          <w:rFonts w:ascii="Times New Roman" w:eastAsiaTheme="majorHAnsi" w:hAnsi="Times New Roman" w:cs="Times New Roman"/>
          <w:color w:val="000000" w:themeColor="text1"/>
          <w:sz w:val="24"/>
          <w:szCs w:val="24"/>
          <w:lang w:eastAsia="zh-CN"/>
        </w:rPr>
      </w:pPr>
      <w:r w:rsidRPr="00B032FD">
        <w:rPr>
          <w:rFonts w:ascii="Times New Roman" w:eastAsiaTheme="majorHAnsi" w:hAnsi="Times New Roman" w:cs="Times New Roman"/>
          <w:color w:val="000000" w:themeColor="text1"/>
          <w:sz w:val="24"/>
          <w:szCs w:val="24"/>
          <w:lang w:eastAsia="zh-CN"/>
        </w:rPr>
        <w:t>Institutional Affiliation</w:t>
      </w:r>
    </w:p>
    <w:p w:rsidR="00FC0B33" w:rsidRPr="00B032FD" w:rsidRDefault="00A56473" w:rsidP="00FC0B33">
      <w:pPr>
        <w:spacing w:after="240" w:line="480" w:lineRule="auto"/>
        <w:jc w:val="center"/>
        <w:rPr>
          <w:rFonts w:ascii="Times New Roman" w:eastAsiaTheme="majorHAnsi" w:hAnsi="Times New Roman" w:cs="Times New Roman"/>
          <w:color w:val="000000" w:themeColor="text1"/>
          <w:sz w:val="24"/>
          <w:szCs w:val="24"/>
          <w:lang w:eastAsia="zh-CN"/>
        </w:rPr>
      </w:pPr>
      <w:r w:rsidRPr="00B032FD">
        <w:rPr>
          <w:rFonts w:ascii="Times New Roman" w:eastAsiaTheme="majorHAnsi" w:hAnsi="Times New Roman" w:cs="Times New Roman"/>
          <w:color w:val="000000" w:themeColor="text1"/>
          <w:sz w:val="24"/>
          <w:szCs w:val="24"/>
          <w:lang w:eastAsia="zh-CN"/>
        </w:rPr>
        <w:t>Instructor</w:t>
      </w:r>
    </w:p>
    <w:p w:rsidR="00FC0B33" w:rsidRDefault="00A56473" w:rsidP="00FC0B33">
      <w:pPr>
        <w:jc w:val="center"/>
        <w:rPr>
          <w:rFonts w:ascii="Times New Roman" w:hAnsi="Times New Roman" w:cs="Times New Roman"/>
          <w:color w:val="1B1B1B"/>
          <w:sz w:val="27"/>
          <w:szCs w:val="27"/>
          <w:shd w:val="clear" w:color="auto" w:fill="FFFFFF"/>
        </w:rPr>
      </w:pPr>
      <w:r w:rsidRPr="00B032FD">
        <w:rPr>
          <w:rFonts w:ascii="Times New Roman" w:eastAsiaTheme="majorHAnsi" w:hAnsi="Times New Roman" w:cs="Times New Roman"/>
          <w:color w:val="000000" w:themeColor="text1"/>
          <w:sz w:val="24"/>
          <w:szCs w:val="24"/>
          <w:lang w:eastAsia="zh-CN"/>
        </w:rPr>
        <w:t>Date</w:t>
      </w:r>
    </w:p>
    <w:p w:rsidR="00FC0B33" w:rsidRPr="00FC0B33" w:rsidRDefault="00A56473">
      <w:pPr>
        <w:rPr>
          <w:rFonts w:ascii="Times New Roman" w:hAnsi="Times New Roman" w:cs="Times New Roman"/>
          <w:color w:val="1B1B1B"/>
          <w:sz w:val="27"/>
          <w:szCs w:val="27"/>
          <w:shd w:val="clear" w:color="auto" w:fill="FFFFFF"/>
        </w:rPr>
      </w:pPr>
      <w:r>
        <w:rPr>
          <w:rFonts w:ascii="Times New Roman" w:hAnsi="Times New Roman" w:cs="Times New Roman"/>
          <w:color w:val="1B1B1B"/>
          <w:sz w:val="27"/>
          <w:szCs w:val="27"/>
          <w:shd w:val="clear" w:color="auto" w:fill="FFFFFF"/>
        </w:rPr>
        <w:br w:type="page"/>
      </w:r>
    </w:p>
    <w:p w:rsidR="00A14085" w:rsidRPr="00A14085" w:rsidRDefault="00A14085" w:rsidP="00A14085">
      <w:pPr>
        <w:spacing w:line="480" w:lineRule="auto"/>
        <w:jc w:val="center"/>
        <w:rPr>
          <w:rFonts w:ascii="Times New Roman" w:hAnsi="Times New Roman" w:cs="Times New Roman"/>
          <w:b/>
          <w:sz w:val="24"/>
          <w:szCs w:val="24"/>
          <w:shd w:val="clear" w:color="auto" w:fill="FFFFFF"/>
        </w:rPr>
      </w:pPr>
      <w:r w:rsidRPr="00A14085">
        <w:rPr>
          <w:rFonts w:ascii="Times New Roman" w:hAnsi="Times New Roman" w:cs="Times New Roman"/>
          <w:b/>
          <w:sz w:val="24"/>
          <w:szCs w:val="24"/>
          <w:shd w:val="clear" w:color="auto" w:fill="FFFFFF"/>
        </w:rPr>
        <w:lastRenderedPageBreak/>
        <w:t>Change Management: Walmart Company</w:t>
      </w:r>
    </w:p>
    <w:p w:rsidR="0000196E" w:rsidRDefault="00A56473" w:rsidP="00FC0B33">
      <w:pPr>
        <w:spacing w:line="480" w:lineRule="auto"/>
        <w:ind w:firstLine="720"/>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The analysis shows that the position of </w:t>
      </w:r>
      <w:r w:rsidRPr="0000196E">
        <w:rPr>
          <w:rFonts w:ascii="Times New Roman" w:hAnsi="Times New Roman" w:cs="Times New Roman"/>
          <w:sz w:val="24"/>
          <w:szCs w:val="24"/>
          <w:shd w:val="clear" w:color="auto" w:fill="FFFFFF"/>
        </w:rPr>
        <w:t>Wa</w:t>
      </w:r>
      <w:r>
        <w:rPr>
          <w:rFonts w:ascii="Times New Roman" w:hAnsi="Times New Roman" w:cs="Times New Roman"/>
          <w:sz w:val="24"/>
          <w:szCs w:val="24"/>
          <w:shd w:val="clear" w:color="auto" w:fill="FFFFFF"/>
        </w:rPr>
        <w:t xml:space="preserve">lmart Inc. in the global retail business is grounded on the </w:t>
      </w:r>
      <w:r w:rsidR="007B0050">
        <w:rPr>
          <w:rFonts w:ascii="Times New Roman" w:hAnsi="Times New Roman" w:cs="Times New Roman"/>
          <w:sz w:val="24"/>
          <w:szCs w:val="24"/>
          <w:shd w:val="clear" w:color="auto" w:fill="FFFFFF"/>
        </w:rPr>
        <w:t xml:space="preserve">exploitation of the </w:t>
      </w:r>
      <w:r w:rsidR="001B1988">
        <w:rPr>
          <w:rFonts w:ascii="Times New Roman" w:hAnsi="Times New Roman" w:cs="Times New Roman"/>
          <w:sz w:val="24"/>
          <w:szCs w:val="24"/>
          <w:shd w:val="clear" w:color="auto" w:fill="FFFFFF"/>
        </w:rPr>
        <w:t xml:space="preserve">organizational </w:t>
      </w:r>
      <w:r w:rsidR="007B0050">
        <w:rPr>
          <w:rFonts w:ascii="Times New Roman" w:hAnsi="Times New Roman" w:cs="Times New Roman"/>
          <w:sz w:val="24"/>
          <w:szCs w:val="24"/>
          <w:shd w:val="clear" w:color="auto" w:fill="FFFFFF"/>
        </w:rPr>
        <w:t>strengths and equivalent competitive benefits. These advantages have been useful in countering the effects of competitors like Amazon. Analyses further give insights on both the external and internal forces that are important to the company’s development strategy in the retail market. Even though these factors are known to differ from time to time, the grow</w:t>
      </w:r>
      <w:r w:rsidR="001B1988">
        <w:rPr>
          <w:rFonts w:ascii="Times New Roman" w:hAnsi="Times New Roman" w:cs="Times New Roman"/>
          <w:sz w:val="24"/>
          <w:szCs w:val="24"/>
          <w:shd w:val="clear" w:color="auto" w:fill="FFFFFF"/>
        </w:rPr>
        <w:t>th of the company depends on its capability to maximize its retail operational strengths and success. The company also has many strengths compared to its weaknesses which it focuses on. Its strategic leadership management is also another factor that further enhances its success in the international retail industry</w:t>
      </w:r>
      <w:r w:rsidR="00E51C54">
        <w:rPr>
          <w:rFonts w:ascii="Times New Roman" w:hAnsi="Times New Roman" w:cs="Times New Roman"/>
          <w:sz w:val="24"/>
          <w:szCs w:val="24"/>
          <w:shd w:val="clear" w:color="auto" w:fill="FFFFFF"/>
        </w:rPr>
        <w:t xml:space="preserve"> (</w:t>
      </w:r>
      <w:r w:rsidR="00E51C54" w:rsidRPr="00E51C54">
        <w:rPr>
          <w:rFonts w:ascii="Times New Roman" w:hAnsi="Times New Roman" w:cs="Times New Roman"/>
          <w:sz w:val="24"/>
          <w:szCs w:val="24"/>
          <w:shd w:val="clear" w:color="auto" w:fill="FFFFFF"/>
        </w:rPr>
        <w:t>Martínez</w:t>
      </w:r>
      <w:r w:rsidR="00E51C54">
        <w:rPr>
          <w:rFonts w:ascii="Times New Roman" w:hAnsi="Times New Roman" w:cs="Times New Roman"/>
          <w:sz w:val="24"/>
          <w:szCs w:val="24"/>
          <w:shd w:val="clear" w:color="auto" w:fill="FFFFFF"/>
        </w:rPr>
        <w:t xml:space="preserve"> et al., 2017)</w:t>
      </w:r>
      <w:r w:rsidR="001B1988">
        <w:rPr>
          <w:rFonts w:ascii="Times New Roman" w:hAnsi="Times New Roman" w:cs="Times New Roman"/>
          <w:sz w:val="24"/>
          <w:szCs w:val="24"/>
          <w:shd w:val="clear" w:color="auto" w:fill="FFFFFF"/>
        </w:rPr>
        <w:t xml:space="preserve">. </w:t>
      </w:r>
      <w:r w:rsidR="00FC0B33">
        <w:rPr>
          <w:rFonts w:ascii="Times New Roman" w:hAnsi="Times New Roman" w:cs="Times New Roman"/>
          <w:sz w:val="24"/>
          <w:szCs w:val="24"/>
          <w:shd w:val="clear" w:color="auto" w:fill="FFFFFF"/>
        </w:rPr>
        <w:t>Weisbord’s</w:t>
      </w:r>
      <w:r w:rsidR="001B1988">
        <w:rPr>
          <w:rFonts w:ascii="Times New Roman" w:hAnsi="Times New Roman" w:cs="Times New Roman"/>
          <w:sz w:val="24"/>
          <w:szCs w:val="24"/>
          <w:shd w:val="clear" w:color="auto" w:fill="FFFFFF"/>
        </w:rPr>
        <w:t xml:space="preserve"> six box model has six broad categories which it uses to conduct diagnosis in an organization </w:t>
      </w:r>
      <w:r w:rsidR="0025343B">
        <w:rPr>
          <w:rFonts w:ascii="Times New Roman" w:hAnsi="Times New Roman" w:cs="Times New Roman"/>
          <w:sz w:val="24"/>
          <w:szCs w:val="24"/>
          <w:shd w:val="clear" w:color="auto" w:fill="FFFFFF"/>
        </w:rPr>
        <w:t>to identify the arising issues within the company.</w:t>
      </w:r>
    </w:p>
    <w:p w:rsidR="0025343B" w:rsidRDefault="00A56473" w:rsidP="00105CE0">
      <w:pPr>
        <w:spacing w:line="480" w:lineRule="auto"/>
        <w:ind w:firstLine="720"/>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Weisbord says that identifying and resolving problems in a company is something that should be done steadily with the people themselves since they are most aware of their particular c</w:t>
      </w:r>
      <w:r>
        <w:rPr>
          <w:rFonts w:ascii="Times New Roman" w:hAnsi="Times New Roman" w:cs="Times New Roman"/>
          <w:sz w:val="24"/>
          <w:szCs w:val="24"/>
          <w:shd w:val="clear" w:color="auto" w:fill="FFFFFF"/>
        </w:rPr>
        <w:t xml:space="preserve">ondition. A diagnosis, therefore, provides a way of implementing what should be done. The six approaches provided by the </w:t>
      </w:r>
      <w:r w:rsidR="00FC0B33">
        <w:rPr>
          <w:rFonts w:ascii="Times New Roman" w:hAnsi="Times New Roman" w:cs="Times New Roman"/>
          <w:sz w:val="24"/>
          <w:szCs w:val="24"/>
          <w:shd w:val="clear" w:color="auto" w:fill="FFFFFF"/>
        </w:rPr>
        <w:t>Weisbord</w:t>
      </w:r>
      <w:r>
        <w:rPr>
          <w:rFonts w:ascii="Times New Roman" w:hAnsi="Times New Roman" w:cs="Times New Roman"/>
          <w:sz w:val="24"/>
          <w:szCs w:val="24"/>
          <w:shd w:val="clear" w:color="auto" w:fill="FFFFFF"/>
        </w:rPr>
        <w:t xml:space="preserve"> model enables firms to discover issues that affect them and to come up with solutions relevant to the problems. The approaches</w:t>
      </w:r>
      <w:r>
        <w:rPr>
          <w:rFonts w:ascii="Times New Roman" w:hAnsi="Times New Roman" w:cs="Times New Roman"/>
          <w:sz w:val="24"/>
          <w:szCs w:val="24"/>
          <w:shd w:val="clear" w:color="auto" w:fill="FFFFFF"/>
        </w:rPr>
        <w:t xml:space="preserve"> include: purpose which focuses </w:t>
      </w:r>
      <w:r w:rsidR="00016D70">
        <w:rPr>
          <w:rFonts w:ascii="Times New Roman" w:hAnsi="Times New Roman" w:cs="Times New Roman"/>
          <w:sz w:val="24"/>
          <w:szCs w:val="24"/>
          <w:shd w:val="clear" w:color="auto" w:fill="FFFFFF"/>
        </w:rPr>
        <w:t>on the purposes of the organization</w:t>
      </w:r>
      <w:r>
        <w:rPr>
          <w:rFonts w:ascii="Times New Roman" w:hAnsi="Times New Roman" w:cs="Times New Roman"/>
          <w:sz w:val="24"/>
          <w:szCs w:val="24"/>
          <w:shd w:val="clear" w:color="auto" w:fill="FFFFFF"/>
        </w:rPr>
        <w:t>, structure</w:t>
      </w:r>
      <w:r w:rsidR="00016D70">
        <w:rPr>
          <w:rFonts w:ascii="Times New Roman" w:hAnsi="Times New Roman" w:cs="Times New Roman"/>
          <w:sz w:val="24"/>
          <w:szCs w:val="24"/>
          <w:shd w:val="clear" w:color="auto" w:fill="FFFFFF"/>
        </w:rPr>
        <w:t xml:space="preserve"> that shows the responsibilities towards achieving the company’s goals</w:t>
      </w:r>
      <w:r>
        <w:rPr>
          <w:rFonts w:ascii="Times New Roman" w:hAnsi="Times New Roman" w:cs="Times New Roman"/>
          <w:sz w:val="24"/>
          <w:szCs w:val="24"/>
          <w:shd w:val="clear" w:color="auto" w:fill="FFFFFF"/>
        </w:rPr>
        <w:t>, relationships</w:t>
      </w:r>
      <w:r w:rsidR="00016D70">
        <w:rPr>
          <w:rFonts w:ascii="Times New Roman" w:hAnsi="Times New Roman" w:cs="Times New Roman"/>
          <w:sz w:val="24"/>
          <w:szCs w:val="24"/>
          <w:shd w:val="clear" w:color="auto" w:fill="FFFFFF"/>
        </w:rPr>
        <w:t xml:space="preserve"> that focus on the relationship status in the organization</w:t>
      </w:r>
      <w:r>
        <w:rPr>
          <w:rFonts w:ascii="Times New Roman" w:hAnsi="Times New Roman" w:cs="Times New Roman"/>
          <w:sz w:val="24"/>
          <w:szCs w:val="24"/>
          <w:shd w:val="clear" w:color="auto" w:fill="FFFFFF"/>
        </w:rPr>
        <w:t>, rewards</w:t>
      </w:r>
      <w:r w:rsidR="00016D70">
        <w:rPr>
          <w:rFonts w:ascii="Times New Roman" w:hAnsi="Times New Roman" w:cs="Times New Roman"/>
          <w:sz w:val="24"/>
          <w:szCs w:val="24"/>
          <w:shd w:val="clear" w:color="auto" w:fill="FFFFFF"/>
        </w:rPr>
        <w:t xml:space="preserve"> that makes sure that employees stay motivated</w:t>
      </w:r>
      <w:r>
        <w:rPr>
          <w:rFonts w:ascii="Times New Roman" w:hAnsi="Times New Roman" w:cs="Times New Roman"/>
          <w:sz w:val="24"/>
          <w:szCs w:val="24"/>
          <w:shd w:val="clear" w:color="auto" w:fill="FFFFFF"/>
        </w:rPr>
        <w:t>, leaderships</w:t>
      </w:r>
      <w:r w:rsidR="00016D70">
        <w:rPr>
          <w:rFonts w:ascii="Times New Roman" w:hAnsi="Times New Roman" w:cs="Times New Roman"/>
          <w:sz w:val="24"/>
          <w:szCs w:val="24"/>
          <w:shd w:val="clear" w:color="auto" w:fill="FFFFFF"/>
        </w:rPr>
        <w:t xml:space="preserve"> that entails the managers within the company</w:t>
      </w:r>
      <w:r>
        <w:rPr>
          <w:rFonts w:ascii="Times New Roman" w:hAnsi="Times New Roman" w:cs="Times New Roman"/>
          <w:sz w:val="24"/>
          <w:szCs w:val="24"/>
          <w:shd w:val="clear" w:color="auto" w:fill="FFFFFF"/>
        </w:rPr>
        <w:t xml:space="preserve"> and helpful mechanisms</w:t>
      </w:r>
      <w:r w:rsidR="00016D70">
        <w:rPr>
          <w:rFonts w:ascii="Times New Roman" w:hAnsi="Times New Roman" w:cs="Times New Roman"/>
          <w:sz w:val="24"/>
          <w:szCs w:val="24"/>
          <w:shd w:val="clear" w:color="auto" w:fill="FFFFFF"/>
        </w:rPr>
        <w:t xml:space="preserve"> that assist the employees in coordinating their activities</w:t>
      </w:r>
      <w:r w:rsidR="00105CE0">
        <w:rPr>
          <w:rFonts w:ascii="Times New Roman" w:hAnsi="Times New Roman" w:cs="Times New Roman"/>
          <w:sz w:val="24"/>
          <w:szCs w:val="24"/>
          <w:shd w:val="clear" w:color="auto" w:fill="FFFFFF"/>
        </w:rPr>
        <w:t xml:space="preserve"> (</w:t>
      </w:r>
      <w:r w:rsidR="00105CE0" w:rsidRPr="00E51C54">
        <w:rPr>
          <w:rFonts w:ascii="Times New Roman" w:hAnsi="Times New Roman" w:cs="Times New Roman"/>
          <w:sz w:val="24"/>
          <w:szCs w:val="24"/>
          <w:shd w:val="clear" w:color="auto" w:fill="FFFFFF"/>
        </w:rPr>
        <w:t>Ihsani</w:t>
      </w:r>
      <w:r w:rsidR="00105CE0">
        <w:rPr>
          <w:rFonts w:ascii="Times New Roman" w:hAnsi="Times New Roman" w:cs="Times New Roman"/>
          <w:sz w:val="24"/>
          <w:szCs w:val="24"/>
          <w:shd w:val="clear" w:color="auto" w:fill="FFFFFF"/>
        </w:rPr>
        <w:t xml:space="preserve"> et al., 2020)</w:t>
      </w:r>
      <w:r>
        <w:rPr>
          <w:rFonts w:ascii="Times New Roman" w:hAnsi="Times New Roman" w:cs="Times New Roman"/>
          <w:sz w:val="24"/>
          <w:szCs w:val="24"/>
          <w:shd w:val="clear" w:color="auto" w:fill="FFFFFF"/>
        </w:rPr>
        <w:t>.</w:t>
      </w:r>
      <w:r w:rsidR="00016D70">
        <w:rPr>
          <w:rFonts w:ascii="Times New Roman" w:hAnsi="Times New Roman" w:cs="Times New Roman"/>
          <w:sz w:val="24"/>
          <w:szCs w:val="24"/>
          <w:shd w:val="clear" w:color="auto" w:fill="FFFFFF"/>
        </w:rPr>
        <w:t xml:space="preserve"> The external environment that defines the relationship of the </w:t>
      </w:r>
      <w:r w:rsidR="00016D70">
        <w:rPr>
          <w:rFonts w:ascii="Times New Roman" w:hAnsi="Times New Roman" w:cs="Times New Roman"/>
          <w:sz w:val="24"/>
          <w:szCs w:val="24"/>
          <w:shd w:val="clear" w:color="auto" w:fill="FFFFFF"/>
        </w:rPr>
        <w:lastRenderedPageBreak/>
        <w:t>company and the external market should also be looked at since it is also an important contribution to the company’s success.</w:t>
      </w:r>
    </w:p>
    <w:p w:rsidR="002B45BE" w:rsidRDefault="00A56473" w:rsidP="00FC0B33">
      <w:pPr>
        <w:spacing w:line="480" w:lineRule="auto"/>
        <w:ind w:firstLine="720"/>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The purpose of Walmart is to maintain its high ranking position in the international retail market and to maximize</w:t>
      </w:r>
      <w:r>
        <w:rPr>
          <w:rFonts w:ascii="Times New Roman" w:hAnsi="Times New Roman" w:cs="Times New Roman"/>
          <w:sz w:val="24"/>
          <w:szCs w:val="24"/>
          <w:shd w:val="clear" w:color="auto" w:fill="FFFFFF"/>
        </w:rPr>
        <w:t xml:space="preserve"> its profits through forceful expansions of its branches in the retail markets, particularly in developing countries. It has been able to meet this purpose hence the reason for its success. The structure of the company has also contributed highly to the su</w:t>
      </w:r>
      <w:r>
        <w:rPr>
          <w:rFonts w:ascii="Times New Roman" w:hAnsi="Times New Roman" w:cs="Times New Roman"/>
          <w:sz w:val="24"/>
          <w:szCs w:val="24"/>
          <w:shd w:val="clear" w:color="auto" w:fill="FFFFFF"/>
        </w:rPr>
        <w:t>ccess of the company since it has maintained being the cheapest retail shop. The relationships between employees and their leaders are also good since the working environment in Walmart has been known to be peaceful and highly productive. Employees also fe</w:t>
      </w:r>
      <w:r>
        <w:rPr>
          <w:rFonts w:ascii="Times New Roman" w:hAnsi="Times New Roman" w:cs="Times New Roman"/>
          <w:sz w:val="24"/>
          <w:szCs w:val="24"/>
          <w:shd w:val="clear" w:color="auto" w:fill="FFFFFF"/>
        </w:rPr>
        <w:t>el motivated to work towards maintaining the position of the company in the retail market. This is since they are often given rewards to keep them hyped. The company leadership is fairly good but the diagnosis found out that the cost leadership generic str</w:t>
      </w:r>
      <w:r>
        <w:rPr>
          <w:rFonts w:ascii="Times New Roman" w:hAnsi="Times New Roman" w:cs="Times New Roman"/>
          <w:sz w:val="24"/>
          <w:szCs w:val="24"/>
          <w:shd w:val="clear" w:color="auto" w:fill="FFFFFF"/>
        </w:rPr>
        <w:t>ategy that is used in running the companies is what brings in the main weakness that include: Thin profit margins, imitative business model, and competitive drawback against high-end department traders</w:t>
      </w:r>
      <w:r w:rsidR="00105CE0">
        <w:rPr>
          <w:rFonts w:ascii="Times New Roman" w:hAnsi="Times New Roman" w:cs="Times New Roman"/>
          <w:sz w:val="24"/>
          <w:szCs w:val="24"/>
          <w:shd w:val="clear" w:color="auto" w:fill="FFFFFF"/>
        </w:rPr>
        <w:t xml:space="preserve"> (</w:t>
      </w:r>
      <w:r w:rsidR="00105CE0" w:rsidRPr="00E51C54">
        <w:rPr>
          <w:rFonts w:ascii="Times New Roman" w:hAnsi="Times New Roman" w:cs="Times New Roman"/>
          <w:sz w:val="24"/>
          <w:szCs w:val="24"/>
          <w:shd w:val="clear" w:color="auto" w:fill="FFFFFF"/>
        </w:rPr>
        <w:t>Zhang</w:t>
      </w:r>
      <w:r w:rsidR="00105CE0">
        <w:rPr>
          <w:rFonts w:ascii="Times New Roman" w:hAnsi="Times New Roman" w:cs="Times New Roman"/>
          <w:sz w:val="24"/>
          <w:szCs w:val="24"/>
          <w:shd w:val="clear" w:color="auto" w:fill="FFFFFF"/>
        </w:rPr>
        <w:t xml:space="preserve"> et al., 2016)</w:t>
      </w:r>
      <w:r>
        <w:rPr>
          <w:rFonts w:ascii="Times New Roman" w:hAnsi="Times New Roman" w:cs="Times New Roman"/>
          <w:sz w:val="24"/>
          <w:szCs w:val="24"/>
          <w:shd w:val="clear" w:color="auto" w:fill="FFFFFF"/>
        </w:rPr>
        <w:t>.</w:t>
      </w:r>
    </w:p>
    <w:p w:rsidR="002B45BE" w:rsidRPr="002B45BE" w:rsidRDefault="00A56473" w:rsidP="00FC0B33">
      <w:pPr>
        <w:spacing w:line="480" w:lineRule="auto"/>
        <w:ind w:firstLine="720"/>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Another drawback that should be </w:t>
      </w:r>
      <w:r>
        <w:rPr>
          <w:rFonts w:ascii="Times New Roman" w:hAnsi="Times New Roman" w:cs="Times New Roman"/>
          <w:sz w:val="24"/>
          <w:szCs w:val="24"/>
          <w:shd w:val="clear" w:color="auto" w:fill="FFFFFF"/>
        </w:rPr>
        <w:t xml:space="preserve">changed is the company’s external strategic </w:t>
      </w:r>
      <w:r w:rsidR="00DF50EB">
        <w:rPr>
          <w:rFonts w:ascii="Times New Roman" w:hAnsi="Times New Roman" w:cs="Times New Roman"/>
          <w:sz w:val="24"/>
          <w:szCs w:val="24"/>
          <w:shd w:val="clear" w:color="auto" w:fill="FFFFFF"/>
        </w:rPr>
        <w:t xml:space="preserve">factors that require more value through the retail service rate chain to resist the deterring forces of the rivals, specifically resilient resident and area appointees. </w:t>
      </w:r>
      <w:r w:rsidR="00FB6ED3">
        <w:rPr>
          <w:rFonts w:ascii="Times New Roman" w:hAnsi="Times New Roman" w:cs="Times New Roman"/>
          <w:sz w:val="24"/>
          <w:szCs w:val="24"/>
          <w:shd w:val="clear" w:color="auto" w:fill="FFFFFF"/>
        </w:rPr>
        <w:t xml:space="preserve">The company further faces </w:t>
      </w:r>
      <w:r w:rsidR="00DF50EB">
        <w:rPr>
          <w:rFonts w:ascii="Times New Roman" w:hAnsi="Times New Roman" w:cs="Times New Roman"/>
          <w:sz w:val="24"/>
          <w:szCs w:val="24"/>
          <w:shd w:val="clear" w:color="auto" w:fill="FFFFFF"/>
        </w:rPr>
        <w:t xml:space="preserve">threats </w:t>
      </w:r>
      <w:r w:rsidR="00FB6ED3">
        <w:rPr>
          <w:rFonts w:ascii="Times New Roman" w:hAnsi="Times New Roman" w:cs="Times New Roman"/>
          <w:sz w:val="24"/>
          <w:szCs w:val="24"/>
          <w:shd w:val="clear" w:color="auto" w:fill="FFFFFF"/>
        </w:rPr>
        <w:t xml:space="preserve">such as healthy lifestyle trends, aggressive competitors, and online retailers of several sizes </w:t>
      </w:r>
      <w:r w:rsidR="00DF50EB">
        <w:rPr>
          <w:rFonts w:ascii="Times New Roman" w:hAnsi="Times New Roman" w:cs="Times New Roman"/>
          <w:sz w:val="24"/>
          <w:szCs w:val="24"/>
          <w:shd w:val="clear" w:color="auto" w:fill="FFFFFF"/>
        </w:rPr>
        <w:t xml:space="preserve">that </w:t>
      </w:r>
      <w:r w:rsidR="00FB6ED3">
        <w:rPr>
          <w:rFonts w:ascii="Times New Roman" w:hAnsi="Times New Roman" w:cs="Times New Roman"/>
          <w:sz w:val="24"/>
          <w:szCs w:val="24"/>
          <w:shd w:val="clear" w:color="auto" w:fill="FFFFFF"/>
        </w:rPr>
        <w:t xml:space="preserve">affect the company should be overcome. Most of the company's products are deemed as not healthy. This provides the company with an opportunity to enhance its quality standards. </w:t>
      </w:r>
      <w:r w:rsidR="00C37805">
        <w:rPr>
          <w:rFonts w:ascii="Times New Roman" w:hAnsi="Times New Roman" w:cs="Times New Roman"/>
          <w:sz w:val="24"/>
          <w:szCs w:val="24"/>
          <w:shd w:val="clear" w:color="auto" w:fill="FFFFFF"/>
        </w:rPr>
        <w:t xml:space="preserve">Competing companies also use aggressive methods to capture their customers. Online sellers are also a major source of the threat since there are customers who overlook Walmart's products as they order products from other online retailers. The recommendation that can be made from this diagnosis to Walmart is </w:t>
      </w:r>
      <w:r w:rsidR="00C37805">
        <w:rPr>
          <w:rFonts w:ascii="Times New Roman" w:hAnsi="Times New Roman" w:cs="Times New Roman"/>
          <w:sz w:val="24"/>
          <w:szCs w:val="24"/>
          <w:shd w:val="clear" w:color="auto" w:fill="FFFFFF"/>
        </w:rPr>
        <w:lastRenderedPageBreak/>
        <w:t>that it is supposed to focus on its strengths so that it exploits every opportunity in the global market</w:t>
      </w:r>
      <w:r w:rsidR="00105CE0">
        <w:rPr>
          <w:rFonts w:ascii="Times New Roman" w:hAnsi="Times New Roman" w:cs="Times New Roman"/>
          <w:sz w:val="24"/>
          <w:szCs w:val="24"/>
          <w:shd w:val="clear" w:color="auto" w:fill="FFFFFF"/>
        </w:rPr>
        <w:t xml:space="preserve"> (</w:t>
      </w:r>
      <w:r w:rsidR="00105CE0" w:rsidRPr="00E51C54">
        <w:rPr>
          <w:rFonts w:ascii="Times New Roman" w:hAnsi="Times New Roman" w:cs="Times New Roman"/>
          <w:sz w:val="24"/>
          <w:szCs w:val="24"/>
          <w:shd w:val="clear" w:color="auto" w:fill="FFFFFF"/>
        </w:rPr>
        <w:t>Chang</w:t>
      </w:r>
      <w:r w:rsidR="00105CE0">
        <w:rPr>
          <w:rFonts w:ascii="Times New Roman" w:hAnsi="Times New Roman" w:cs="Times New Roman"/>
          <w:sz w:val="24"/>
          <w:szCs w:val="24"/>
          <w:shd w:val="clear" w:color="auto" w:fill="FFFFFF"/>
        </w:rPr>
        <w:t xml:space="preserve"> et al., 2020)</w:t>
      </w:r>
      <w:r w:rsidR="00C37805">
        <w:rPr>
          <w:rFonts w:ascii="Times New Roman" w:hAnsi="Times New Roman" w:cs="Times New Roman"/>
          <w:sz w:val="24"/>
          <w:szCs w:val="24"/>
          <w:shd w:val="clear" w:color="auto" w:fill="FFFFFF"/>
        </w:rPr>
        <w:t xml:space="preserve">. The threats and drawbacks of the company should be made minor priorities. It should further advance its management standards </w:t>
      </w:r>
      <w:r w:rsidR="00FC0B33">
        <w:rPr>
          <w:rFonts w:ascii="Times New Roman" w:hAnsi="Times New Roman" w:cs="Times New Roman"/>
          <w:sz w:val="24"/>
          <w:szCs w:val="24"/>
          <w:shd w:val="clear" w:color="auto" w:fill="FFFFFF"/>
        </w:rPr>
        <w:t>to increase the company’s performance.</w:t>
      </w:r>
    </w:p>
    <w:p w:rsidR="0000196E" w:rsidRPr="0092217B" w:rsidRDefault="00A56473" w:rsidP="00E51C54">
      <w:pPr>
        <w:jc w:val="center"/>
        <w:rPr>
          <w:rFonts w:ascii="Times New Roman" w:eastAsia="Times New Roman" w:hAnsi="Times New Roman" w:cs="Times New Roman"/>
          <w:b/>
          <w:sz w:val="24"/>
          <w:szCs w:val="24"/>
        </w:rPr>
      </w:pPr>
      <w:r>
        <w:rPr>
          <w:rFonts w:ascii="Times New Roman" w:hAnsi="Times New Roman" w:cs="Times New Roman"/>
          <w:sz w:val="24"/>
          <w:szCs w:val="24"/>
          <w:shd w:val="clear" w:color="auto" w:fill="FFFFFF"/>
        </w:rPr>
        <w:br w:type="page"/>
      </w:r>
      <w:r w:rsidRPr="0092217B">
        <w:rPr>
          <w:rFonts w:ascii="Times New Roman" w:eastAsia="Times New Roman" w:hAnsi="Times New Roman" w:cs="Times New Roman"/>
          <w:b/>
          <w:sz w:val="24"/>
          <w:szCs w:val="24"/>
        </w:rPr>
        <w:lastRenderedPageBreak/>
        <w:t>Reference</w:t>
      </w:r>
      <w:r w:rsidR="0092217B" w:rsidRPr="0092217B">
        <w:rPr>
          <w:rFonts w:ascii="Times New Roman" w:eastAsia="Times New Roman" w:hAnsi="Times New Roman" w:cs="Times New Roman"/>
          <w:b/>
          <w:sz w:val="24"/>
          <w:szCs w:val="24"/>
        </w:rPr>
        <w:t>s</w:t>
      </w:r>
    </w:p>
    <w:p w:rsidR="009A2FE6" w:rsidRPr="00E51C54" w:rsidRDefault="00A56473" w:rsidP="009A2FE6">
      <w:pPr>
        <w:spacing w:line="480" w:lineRule="auto"/>
        <w:ind w:left="720" w:hanging="720"/>
        <w:jc w:val="both"/>
        <w:rPr>
          <w:rFonts w:ascii="Times New Roman" w:hAnsi="Times New Roman" w:cs="Times New Roman"/>
          <w:sz w:val="24"/>
          <w:szCs w:val="24"/>
          <w:shd w:val="clear" w:color="auto" w:fill="FFFFFF"/>
        </w:rPr>
      </w:pPr>
      <w:r w:rsidRPr="00E51C54">
        <w:rPr>
          <w:rFonts w:ascii="Times New Roman" w:hAnsi="Times New Roman" w:cs="Times New Roman"/>
          <w:sz w:val="24"/>
          <w:szCs w:val="24"/>
          <w:shd w:val="clear" w:color="auto" w:fill="FFFFFF"/>
        </w:rPr>
        <w:t>Chang, Y., &amp; Hu, J. (2020). Analysis of the Mode of Multinational Retail Enterp</w:t>
      </w:r>
      <w:r w:rsidRPr="00E51C54">
        <w:rPr>
          <w:rFonts w:ascii="Times New Roman" w:hAnsi="Times New Roman" w:cs="Times New Roman"/>
          <w:sz w:val="24"/>
          <w:szCs w:val="24"/>
          <w:shd w:val="clear" w:color="auto" w:fill="FFFFFF"/>
        </w:rPr>
        <w:t xml:space="preserve">rises Entering Chinese Market—Take Walmart, Carrefour, and Metro as Examples. </w:t>
      </w:r>
      <w:r w:rsidRPr="00E51C54">
        <w:rPr>
          <w:rFonts w:ascii="Times New Roman" w:hAnsi="Times New Roman" w:cs="Times New Roman"/>
          <w:i/>
          <w:iCs/>
          <w:sz w:val="24"/>
          <w:szCs w:val="24"/>
          <w:shd w:val="clear" w:color="auto" w:fill="FFFFFF"/>
        </w:rPr>
        <w:t>Modern Economy</w:t>
      </w:r>
      <w:r w:rsidRPr="00E51C54">
        <w:rPr>
          <w:rFonts w:ascii="Times New Roman" w:hAnsi="Times New Roman" w:cs="Times New Roman"/>
          <w:sz w:val="24"/>
          <w:szCs w:val="24"/>
          <w:shd w:val="clear" w:color="auto" w:fill="FFFFFF"/>
        </w:rPr>
        <w:t>, </w:t>
      </w:r>
      <w:r w:rsidRPr="00E51C54">
        <w:rPr>
          <w:rFonts w:ascii="Times New Roman" w:hAnsi="Times New Roman" w:cs="Times New Roman"/>
          <w:i/>
          <w:iCs/>
          <w:sz w:val="24"/>
          <w:szCs w:val="24"/>
          <w:shd w:val="clear" w:color="auto" w:fill="FFFFFF"/>
        </w:rPr>
        <w:t>11</w:t>
      </w:r>
      <w:r w:rsidRPr="00E51C54">
        <w:rPr>
          <w:rFonts w:ascii="Times New Roman" w:hAnsi="Times New Roman" w:cs="Times New Roman"/>
          <w:sz w:val="24"/>
          <w:szCs w:val="24"/>
          <w:shd w:val="clear" w:color="auto" w:fill="FFFFFF"/>
        </w:rPr>
        <w:t>(01), 17.</w:t>
      </w:r>
    </w:p>
    <w:p w:rsidR="009A2FE6" w:rsidRPr="00E51C54" w:rsidRDefault="00A56473" w:rsidP="009A2FE6">
      <w:pPr>
        <w:spacing w:line="480" w:lineRule="auto"/>
        <w:ind w:left="720" w:hanging="720"/>
        <w:jc w:val="both"/>
        <w:rPr>
          <w:rFonts w:ascii="Times New Roman" w:hAnsi="Times New Roman" w:cs="Times New Roman"/>
          <w:sz w:val="24"/>
          <w:szCs w:val="24"/>
          <w:shd w:val="clear" w:color="auto" w:fill="FFFFFF"/>
        </w:rPr>
      </w:pPr>
      <w:r w:rsidRPr="00E51C54">
        <w:rPr>
          <w:rFonts w:ascii="Times New Roman" w:hAnsi="Times New Roman" w:cs="Times New Roman"/>
          <w:sz w:val="24"/>
          <w:szCs w:val="24"/>
          <w:shd w:val="clear" w:color="auto" w:fill="FFFFFF"/>
        </w:rPr>
        <w:t>Ihsani, R. K., &amp; Syuhada, M. N. (2020). Organizational Developmen</w:t>
      </w:r>
      <w:bookmarkStart w:id="0" w:name="_GoBack"/>
      <w:bookmarkEnd w:id="0"/>
      <w:r w:rsidRPr="00E51C54">
        <w:rPr>
          <w:rFonts w:ascii="Times New Roman" w:hAnsi="Times New Roman" w:cs="Times New Roman"/>
          <w:sz w:val="24"/>
          <w:szCs w:val="24"/>
          <w:shd w:val="clear" w:color="auto" w:fill="FFFFFF"/>
        </w:rPr>
        <w:t>t with Six-Box Weisbord's Diagnostic Model. </w:t>
      </w:r>
      <w:r w:rsidRPr="00E51C54">
        <w:rPr>
          <w:rFonts w:ascii="Times New Roman" w:hAnsi="Times New Roman" w:cs="Times New Roman"/>
          <w:i/>
          <w:iCs/>
          <w:sz w:val="24"/>
          <w:szCs w:val="24"/>
          <w:shd w:val="clear" w:color="auto" w:fill="FFFFFF"/>
        </w:rPr>
        <w:t>Jurnal Ipteks Terapan</w:t>
      </w:r>
      <w:r w:rsidRPr="00E51C54">
        <w:rPr>
          <w:rFonts w:ascii="Times New Roman" w:hAnsi="Times New Roman" w:cs="Times New Roman"/>
          <w:sz w:val="24"/>
          <w:szCs w:val="24"/>
          <w:shd w:val="clear" w:color="auto" w:fill="FFFFFF"/>
        </w:rPr>
        <w:t>, </w:t>
      </w:r>
      <w:r w:rsidRPr="00E51C54">
        <w:rPr>
          <w:rFonts w:ascii="Times New Roman" w:hAnsi="Times New Roman" w:cs="Times New Roman"/>
          <w:i/>
          <w:iCs/>
          <w:sz w:val="24"/>
          <w:szCs w:val="24"/>
          <w:shd w:val="clear" w:color="auto" w:fill="FFFFFF"/>
        </w:rPr>
        <w:t>14</w:t>
      </w:r>
      <w:r w:rsidRPr="00E51C54">
        <w:rPr>
          <w:rFonts w:ascii="Times New Roman" w:hAnsi="Times New Roman" w:cs="Times New Roman"/>
          <w:sz w:val="24"/>
          <w:szCs w:val="24"/>
          <w:shd w:val="clear" w:color="auto" w:fill="FFFFFF"/>
        </w:rPr>
        <w:t>(2), 89-98.</w:t>
      </w:r>
    </w:p>
    <w:p w:rsidR="009A2FE6" w:rsidRPr="00E51C54" w:rsidRDefault="00A56473" w:rsidP="009A2FE6">
      <w:pPr>
        <w:spacing w:line="480" w:lineRule="auto"/>
        <w:ind w:left="720" w:hanging="720"/>
        <w:jc w:val="both"/>
        <w:rPr>
          <w:rFonts w:ascii="Times New Roman" w:hAnsi="Times New Roman" w:cs="Times New Roman"/>
          <w:sz w:val="24"/>
          <w:szCs w:val="24"/>
          <w:shd w:val="clear" w:color="auto" w:fill="FFFFFF"/>
        </w:rPr>
      </w:pPr>
      <w:r w:rsidRPr="00E51C54">
        <w:rPr>
          <w:rFonts w:ascii="Times New Roman" w:hAnsi="Times New Roman" w:cs="Times New Roman"/>
          <w:sz w:val="24"/>
          <w:szCs w:val="24"/>
          <w:shd w:val="clear" w:color="auto" w:fill="FFFFFF"/>
        </w:rPr>
        <w:t>Martínez, A. B., Galván, R. S., &amp; Alam, S. (2017). Financial Analysis of Retail Business Organization: A Case of Wal-Mart Stores, Inc. </w:t>
      </w:r>
      <w:r w:rsidRPr="00E51C54">
        <w:rPr>
          <w:rFonts w:ascii="Times New Roman" w:hAnsi="Times New Roman" w:cs="Times New Roman"/>
          <w:i/>
          <w:iCs/>
          <w:sz w:val="24"/>
          <w:szCs w:val="24"/>
          <w:shd w:val="clear" w:color="auto" w:fill="FFFFFF"/>
        </w:rPr>
        <w:t>Nile Journal of Business and Economics</w:t>
      </w:r>
      <w:r w:rsidRPr="00E51C54">
        <w:rPr>
          <w:rFonts w:ascii="Times New Roman" w:hAnsi="Times New Roman" w:cs="Times New Roman"/>
          <w:sz w:val="24"/>
          <w:szCs w:val="24"/>
          <w:shd w:val="clear" w:color="auto" w:fill="FFFFFF"/>
        </w:rPr>
        <w:t>, </w:t>
      </w:r>
      <w:r w:rsidRPr="00E51C54">
        <w:rPr>
          <w:rFonts w:ascii="Times New Roman" w:hAnsi="Times New Roman" w:cs="Times New Roman"/>
          <w:i/>
          <w:iCs/>
          <w:sz w:val="24"/>
          <w:szCs w:val="24"/>
          <w:shd w:val="clear" w:color="auto" w:fill="FFFFFF"/>
        </w:rPr>
        <w:t>3</w:t>
      </w:r>
      <w:r w:rsidRPr="00E51C54">
        <w:rPr>
          <w:rFonts w:ascii="Times New Roman" w:hAnsi="Times New Roman" w:cs="Times New Roman"/>
          <w:sz w:val="24"/>
          <w:szCs w:val="24"/>
          <w:shd w:val="clear" w:color="auto" w:fill="FFFFFF"/>
        </w:rPr>
        <w:t>(5), 67-89.</w:t>
      </w:r>
    </w:p>
    <w:p w:rsidR="009A2FE6" w:rsidRPr="00E51C54" w:rsidRDefault="00A56473" w:rsidP="009A2FE6">
      <w:pPr>
        <w:spacing w:line="480" w:lineRule="auto"/>
        <w:ind w:left="720" w:hanging="720"/>
        <w:jc w:val="both"/>
        <w:rPr>
          <w:rFonts w:ascii="Times New Roman" w:hAnsi="Times New Roman" w:cs="Times New Roman"/>
          <w:sz w:val="24"/>
          <w:szCs w:val="24"/>
          <w:shd w:val="clear" w:color="auto" w:fill="FFFFFF"/>
        </w:rPr>
      </w:pPr>
      <w:r w:rsidRPr="00E51C54">
        <w:rPr>
          <w:rFonts w:ascii="Times New Roman" w:hAnsi="Times New Roman" w:cs="Times New Roman"/>
          <w:sz w:val="24"/>
          <w:szCs w:val="24"/>
          <w:shd w:val="clear" w:color="auto" w:fill="FFFFFF"/>
        </w:rPr>
        <w:t>Zhang, J., Schmidt, K., &amp; Li, H. (2016). An integrated diagnostic fr</w:t>
      </w:r>
      <w:r w:rsidRPr="00E51C54">
        <w:rPr>
          <w:rFonts w:ascii="Times New Roman" w:hAnsi="Times New Roman" w:cs="Times New Roman"/>
          <w:sz w:val="24"/>
          <w:szCs w:val="24"/>
          <w:shd w:val="clear" w:color="auto" w:fill="FFFFFF"/>
        </w:rPr>
        <w:t>amework to manage organization sustainable growth: An empirical case. </w:t>
      </w:r>
      <w:r w:rsidRPr="00E51C54">
        <w:rPr>
          <w:rFonts w:ascii="Times New Roman" w:hAnsi="Times New Roman" w:cs="Times New Roman"/>
          <w:i/>
          <w:iCs/>
          <w:sz w:val="24"/>
          <w:szCs w:val="24"/>
          <w:shd w:val="clear" w:color="auto" w:fill="FFFFFF"/>
        </w:rPr>
        <w:t>Sustainability</w:t>
      </w:r>
      <w:r w:rsidRPr="00E51C54">
        <w:rPr>
          <w:rFonts w:ascii="Times New Roman" w:hAnsi="Times New Roman" w:cs="Times New Roman"/>
          <w:sz w:val="24"/>
          <w:szCs w:val="24"/>
          <w:shd w:val="clear" w:color="auto" w:fill="FFFFFF"/>
        </w:rPr>
        <w:t>, </w:t>
      </w:r>
      <w:r w:rsidRPr="00E51C54">
        <w:rPr>
          <w:rFonts w:ascii="Times New Roman" w:hAnsi="Times New Roman" w:cs="Times New Roman"/>
          <w:i/>
          <w:iCs/>
          <w:sz w:val="24"/>
          <w:szCs w:val="24"/>
          <w:shd w:val="clear" w:color="auto" w:fill="FFFFFF"/>
        </w:rPr>
        <w:t>8</w:t>
      </w:r>
      <w:r w:rsidRPr="00E51C54">
        <w:rPr>
          <w:rFonts w:ascii="Times New Roman" w:hAnsi="Times New Roman" w:cs="Times New Roman"/>
          <w:sz w:val="24"/>
          <w:szCs w:val="24"/>
          <w:shd w:val="clear" w:color="auto" w:fill="FFFFFF"/>
        </w:rPr>
        <w:t>(4), 301.</w:t>
      </w:r>
    </w:p>
    <w:p w:rsidR="00E51C54" w:rsidRPr="00E51C54" w:rsidRDefault="00E51C54" w:rsidP="00E51C54">
      <w:pPr>
        <w:jc w:val="both"/>
        <w:rPr>
          <w:rFonts w:ascii="Times New Roman" w:hAnsi="Times New Roman" w:cs="Times New Roman"/>
          <w:sz w:val="24"/>
          <w:szCs w:val="24"/>
          <w:shd w:val="clear" w:color="auto" w:fill="FFFFFF"/>
        </w:rPr>
      </w:pPr>
    </w:p>
    <w:sectPr w:rsidR="00E51C54" w:rsidRPr="00E51C54" w:rsidSect="00FC0B3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56473" w:rsidRDefault="00A56473">
      <w:pPr>
        <w:spacing w:after="0" w:line="240" w:lineRule="auto"/>
      </w:pPr>
      <w:r>
        <w:separator/>
      </w:r>
    </w:p>
  </w:endnote>
  <w:endnote w:type="continuationSeparator" w:id="0">
    <w:p w:rsidR="00A56473" w:rsidRDefault="00A564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56473" w:rsidRDefault="00A56473">
      <w:pPr>
        <w:spacing w:after="0" w:line="240" w:lineRule="auto"/>
      </w:pPr>
      <w:r>
        <w:separator/>
      </w:r>
    </w:p>
  </w:footnote>
  <w:footnote w:type="continuationSeparator" w:id="0">
    <w:p w:rsidR="00A56473" w:rsidRDefault="00A5647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876164743"/>
      <w:docPartObj>
        <w:docPartGallery w:val="Page Numbers (Top of Page)"/>
        <w:docPartUnique/>
      </w:docPartObj>
    </w:sdtPr>
    <w:sdtEndPr>
      <w:rPr>
        <w:noProof/>
      </w:rPr>
    </w:sdtEndPr>
    <w:sdtContent>
      <w:p w:rsidR="00FC0B33" w:rsidRPr="00FC0B33" w:rsidRDefault="00A56473">
        <w:pPr>
          <w:pStyle w:val="Header"/>
          <w:rPr>
            <w:rFonts w:ascii="Times New Roman" w:hAnsi="Times New Roman" w:cs="Times New Roman"/>
            <w:sz w:val="24"/>
            <w:szCs w:val="24"/>
          </w:rPr>
        </w:pPr>
        <w:r w:rsidRPr="00FC0B33">
          <w:rPr>
            <w:rFonts w:ascii="Times New Roman" w:hAnsi="Times New Roman" w:cs="Times New Roman"/>
            <w:sz w:val="24"/>
            <w:szCs w:val="24"/>
          </w:rPr>
          <w:t xml:space="preserve">Change Management: Walmart Company                                                                 </w:t>
        </w:r>
        <w:r>
          <w:rPr>
            <w:rFonts w:ascii="Times New Roman" w:hAnsi="Times New Roman" w:cs="Times New Roman"/>
            <w:sz w:val="24"/>
            <w:szCs w:val="24"/>
          </w:rPr>
          <w:t xml:space="preserve">                     </w:t>
        </w:r>
        <w:r w:rsidRPr="00FC0B33">
          <w:rPr>
            <w:rFonts w:ascii="Times New Roman" w:hAnsi="Times New Roman" w:cs="Times New Roman"/>
            <w:sz w:val="24"/>
            <w:szCs w:val="24"/>
          </w:rPr>
          <w:fldChar w:fldCharType="begin"/>
        </w:r>
        <w:r w:rsidRPr="00FC0B33">
          <w:rPr>
            <w:rFonts w:ascii="Times New Roman" w:hAnsi="Times New Roman" w:cs="Times New Roman"/>
            <w:sz w:val="24"/>
            <w:szCs w:val="24"/>
          </w:rPr>
          <w:instrText xml:space="preserve"> PAGE   \* MERGEFORMAT </w:instrText>
        </w:r>
        <w:r w:rsidRPr="00FC0B33">
          <w:rPr>
            <w:rFonts w:ascii="Times New Roman" w:hAnsi="Times New Roman" w:cs="Times New Roman"/>
            <w:sz w:val="24"/>
            <w:szCs w:val="24"/>
          </w:rPr>
          <w:fldChar w:fldCharType="separate"/>
        </w:r>
        <w:r w:rsidR="0092217B">
          <w:rPr>
            <w:rFonts w:ascii="Times New Roman" w:hAnsi="Times New Roman" w:cs="Times New Roman"/>
            <w:noProof/>
            <w:sz w:val="24"/>
            <w:szCs w:val="24"/>
          </w:rPr>
          <w:t>4</w:t>
        </w:r>
        <w:r w:rsidRPr="00FC0B33">
          <w:rPr>
            <w:rFonts w:ascii="Times New Roman" w:hAnsi="Times New Roman" w:cs="Times New Roman"/>
            <w:noProof/>
            <w:sz w:val="24"/>
            <w:szCs w:val="24"/>
          </w:rPr>
          <w:fldChar w:fldCharType="end"/>
        </w:r>
      </w:p>
    </w:sdtContent>
  </w:sdt>
  <w:p w:rsidR="00FC0B33" w:rsidRDefault="00FC0B3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0B33" w:rsidRPr="00FC0B33" w:rsidRDefault="00A56473">
    <w:pPr>
      <w:pStyle w:val="Header"/>
      <w:rPr>
        <w:rFonts w:ascii="Times New Roman" w:hAnsi="Times New Roman" w:cs="Times New Roman"/>
        <w:sz w:val="24"/>
        <w:szCs w:val="24"/>
      </w:rPr>
    </w:pPr>
    <w:r w:rsidRPr="00FC0B33">
      <w:rPr>
        <w:rFonts w:ascii="Times New Roman" w:hAnsi="Times New Roman" w:cs="Times New Roman"/>
        <w:sz w:val="24"/>
        <w:szCs w:val="24"/>
      </w:rPr>
      <w:t xml:space="preserve">Running Head: Change Management: Walmart Company  </w:t>
    </w:r>
    <w:r>
      <w:rPr>
        <w:rFonts w:ascii="Times New Roman" w:hAnsi="Times New Roman" w:cs="Times New Roman"/>
        <w:sz w:val="24"/>
        <w:szCs w:val="24"/>
      </w:rPr>
      <w:t xml:space="preserve">                                                         </w:t>
    </w:r>
    <w:r w:rsidRPr="00FC0B33">
      <w:rPr>
        <w:rFonts w:ascii="Times New Roman" w:hAnsi="Times New Roman" w:cs="Times New Roman"/>
        <w:sz w:val="24"/>
        <w:szCs w:val="24"/>
      </w:rPr>
      <w:t>1</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667CE5"/>
    <w:multiLevelType w:val="multilevel"/>
    <w:tmpl w:val="726888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31D4F93"/>
    <w:multiLevelType w:val="multilevel"/>
    <w:tmpl w:val="1AF6B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AC62366"/>
    <w:multiLevelType w:val="multilevel"/>
    <w:tmpl w:val="8BCC9F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5944866"/>
    <w:multiLevelType w:val="multilevel"/>
    <w:tmpl w:val="618A5C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BD07D34"/>
    <w:multiLevelType w:val="multilevel"/>
    <w:tmpl w:val="EAAEA5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F40306D"/>
    <w:multiLevelType w:val="multilevel"/>
    <w:tmpl w:val="256060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5F1668D"/>
    <w:multiLevelType w:val="multilevel"/>
    <w:tmpl w:val="0D6437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7EDE4E90"/>
    <w:multiLevelType w:val="multilevel"/>
    <w:tmpl w:val="5782A2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 w:numId="3">
    <w:abstractNumId w:val="3"/>
  </w:num>
  <w:num w:numId="4">
    <w:abstractNumId w:val="5"/>
  </w:num>
  <w:num w:numId="5">
    <w:abstractNumId w:val="4"/>
  </w:num>
  <w:num w:numId="6">
    <w:abstractNumId w:val="6"/>
  </w:num>
  <w:num w:numId="7">
    <w:abstractNumId w:val="2"/>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16FD"/>
    <w:rsid w:val="0000196E"/>
    <w:rsid w:val="00016D70"/>
    <w:rsid w:val="00025BE1"/>
    <w:rsid w:val="00105CE0"/>
    <w:rsid w:val="001B1988"/>
    <w:rsid w:val="0025343B"/>
    <w:rsid w:val="002B45BE"/>
    <w:rsid w:val="00392ABB"/>
    <w:rsid w:val="004F0CBA"/>
    <w:rsid w:val="006D680B"/>
    <w:rsid w:val="0071422A"/>
    <w:rsid w:val="007B0050"/>
    <w:rsid w:val="0092217B"/>
    <w:rsid w:val="009A2FE6"/>
    <w:rsid w:val="00A14085"/>
    <w:rsid w:val="00A56473"/>
    <w:rsid w:val="00B032FD"/>
    <w:rsid w:val="00C37805"/>
    <w:rsid w:val="00D616FD"/>
    <w:rsid w:val="00DD6B80"/>
    <w:rsid w:val="00DF50EB"/>
    <w:rsid w:val="00E51C54"/>
    <w:rsid w:val="00EB29F5"/>
    <w:rsid w:val="00FB6ED3"/>
    <w:rsid w:val="00FC0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5FB8AF"/>
  <w15:chartTrackingRefBased/>
  <w15:docId w15:val="{2B1778A5-890A-41C6-841C-E6CDC48785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00196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9"/>
    <w:qFormat/>
    <w:rsid w:val="0071422A"/>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71422A"/>
    <w:rPr>
      <w:rFonts w:ascii="Times New Roman" w:eastAsia="Times New Roman" w:hAnsi="Times New Roman" w:cs="Times New Roman"/>
      <w:b/>
      <w:bCs/>
      <w:sz w:val="36"/>
      <w:szCs w:val="36"/>
    </w:rPr>
  </w:style>
  <w:style w:type="paragraph" w:styleId="NormalWeb">
    <w:name w:val="Normal (Web)"/>
    <w:basedOn w:val="Normal"/>
    <w:uiPriority w:val="99"/>
    <w:unhideWhenUsed/>
    <w:rsid w:val="0071422A"/>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00196E"/>
    <w:rPr>
      <w:b/>
      <w:bCs/>
    </w:rPr>
  </w:style>
  <w:style w:type="character" w:customStyle="1" w:styleId="Heading1Char">
    <w:name w:val="Heading 1 Char"/>
    <w:basedOn w:val="DefaultParagraphFont"/>
    <w:link w:val="Heading1"/>
    <w:uiPriority w:val="9"/>
    <w:rsid w:val="0000196E"/>
    <w:rPr>
      <w:rFonts w:asciiTheme="majorHAnsi" w:eastAsiaTheme="majorEastAsia" w:hAnsiTheme="majorHAnsi" w:cstheme="majorBidi"/>
      <w:color w:val="2E74B5" w:themeColor="accent1" w:themeShade="BF"/>
      <w:sz w:val="32"/>
      <w:szCs w:val="32"/>
    </w:rPr>
  </w:style>
  <w:style w:type="character" w:customStyle="1" w:styleId="cat-links">
    <w:name w:val="cat-links"/>
    <w:basedOn w:val="DefaultParagraphFont"/>
    <w:rsid w:val="0000196E"/>
  </w:style>
  <w:style w:type="character" w:styleId="Hyperlink">
    <w:name w:val="Hyperlink"/>
    <w:basedOn w:val="DefaultParagraphFont"/>
    <w:uiPriority w:val="99"/>
    <w:semiHidden/>
    <w:unhideWhenUsed/>
    <w:rsid w:val="0000196E"/>
    <w:rPr>
      <w:color w:val="0000FF"/>
      <w:u w:val="single"/>
    </w:rPr>
  </w:style>
  <w:style w:type="character" w:customStyle="1" w:styleId="posted-on">
    <w:name w:val="posted-on"/>
    <w:basedOn w:val="DefaultParagraphFont"/>
    <w:rsid w:val="0000196E"/>
  </w:style>
  <w:style w:type="character" w:customStyle="1" w:styleId="screen-reader-text">
    <w:name w:val="screen-reader-text"/>
    <w:basedOn w:val="DefaultParagraphFont"/>
    <w:rsid w:val="0000196E"/>
  </w:style>
  <w:style w:type="character" w:customStyle="1" w:styleId="byline">
    <w:name w:val="byline"/>
    <w:basedOn w:val="DefaultParagraphFont"/>
    <w:rsid w:val="0000196E"/>
  </w:style>
  <w:style w:type="character" w:customStyle="1" w:styleId="author">
    <w:name w:val="author"/>
    <w:basedOn w:val="DefaultParagraphFont"/>
    <w:rsid w:val="0000196E"/>
  </w:style>
  <w:style w:type="paragraph" w:styleId="Header">
    <w:name w:val="header"/>
    <w:basedOn w:val="Normal"/>
    <w:link w:val="HeaderChar"/>
    <w:uiPriority w:val="99"/>
    <w:unhideWhenUsed/>
    <w:rsid w:val="00FC0B33"/>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0B33"/>
  </w:style>
  <w:style w:type="paragraph" w:styleId="Footer">
    <w:name w:val="footer"/>
    <w:basedOn w:val="Normal"/>
    <w:link w:val="FooterChar"/>
    <w:uiPriority w:val="99"/>
    <w:unhideWhenUsed/>
    <w:rsid w:val="00FC0B33"/>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0B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167</TotalTime>
  <Pages>5</Pages>
  <Words>768</Words>
  <Characters>4382</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Ldyia Ochieng</dc:creator>
  <cp:lastModifiedBy>hp</cp:lastModifiedBy>
  <cp:revision>5</cp:revision>
  <dcterms:created xsi:type="dcterms:W3CDTF">2020-11-01T07:39:00Z</dcterms:created>
  <dcterms:modified xsi:type="dcterms:W3CDTF">2020-11-01T20:17:00Z</dcterms:modified>
</cp:coreProperties>
</file>